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3CFD" w:rsidRDefault="002630C1" w:rsidP="00A93CFD">
      <w:pPr>
        <w:spacing w:line="96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DAFTAR PUSTAKA</w:t>
      </w:r>
    </w:p>
    <w:p w:rsidR="005A3F19" w:rsidRPr="005A3F19" w:rsidRDefault="005A3F19" w:rsidP="00E93462">
      <w:pPr>
        <w:tabs>
          <w:tab w:val="left" w:pos="90"/>
        </w:tabs>
        <w:spacing w:line="360" w:lineRule="auto"/>
        <w:ind w:left="810" w:hanging="810"/>
        <w:jc w:val="both"/>
        <w:rPr>
          <w:rFonts w:ascii="Times New Roman" w:hAnsi="Times New Roman" w:cs="Times New Roman"/>
          <w:i/>
          <w:sz w:val="24"/>
          <w:szCs w:val="24"/>
          <w:lang w:val="id-ID"/>
        </w:rPr>
      </w:pPr>
      <w:r>
        <w:rPr>
          <w:rFonts w:ascii="Times New Roman" w:hAnsi="Times New Roman" w:cs="Times New Roman"/>
          <w:sz w:val="24"/>
          <w:szCs w:val="24"/>
          <w:lang w:val="id-ID"/>
        </w:rPr>
        <w:t xml:space="preserve">Alma, Buchari. (2012), </w:t>
      </w:r>
      <w:r>
        <w:rPr>
          <w:rFonts w:ascii="Times New Roman" w:hAnsi="Times New Roman" w:cs="Times New Roman"/>
          <w:i/>
          <w:sz w:val="24"/>
          <w:szCs w:val="24"/>
          <w:lang w:val="id-ID"/>
        </w:rPr>
        <w:t xml:space="preserve">Manajemen Pemasaran dan Pemasaran Jasa. </w:t>
      </w:r>
      <w:r>
        <w:rPr>
          <w:rFonts w:ascii="Times New Roman" w:hAnsi="Times New Roman" w:cs="Times New Roman"/>
          <w:sz w:val="24"/>
          <w:szCs w:val="24"/>
          <w:lang w:val="id-ID"/>
        </w:rPr>
        <w:t>Bandung: Alfabeta.</w:t>
      </w:r>
    </w:p>
    <w:p w:rsidR="005A3F19" w:rsidRDefault="005A3F19" w:rsidP="00E93462">
      <w:pPr>
        <w:spacing w:line="360" w:lineRule="auto"/>
        <w:ind w:left="810" w:hanging="81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Anggraeni, D.P., Kumadji, S., dan Sunarti. (2016), </w:t>
      </w:r>
      <w:r>
        <w:rPr>
          <w:rFonts w:ascii="Times New Roman" w:hAnsi="Times New Roman" w:cs="Times New Roman"/>
          <w:i/>
          <w:sz w:val="24"/>
          <w:szCs w:val="24"/>
          <w:lang w:val="id-ID"/>
        </w:rPr>
        <w:t xml:space="preserve">Pengaruh Kualitas Produk terhadap Kepuasan dan Loyalitas Pelanggan pada Pelanggan Nasi Rawon di Rumah Makan Sakinah Kota Pasuruan. </w:t>
      </w:r>
      <w:r w:rsidR="006D4BB3">
        <w:rPr>
          <w:rFonts w:ascii="Times New Roman" w:hAnsi="Times New Roman" w:cs="Times New Roman"/>
          <w:sz w:val="24"/>
          <w:szCs w:val="24"/>
          <w:lang w:val="id-ID"/>
        </w:rPr>
        <w:t>Jurnal Administrasi Bisnis</w:t>
      </w:r>
      <w:r>
        <w:rPr>
          <w:rFonts w:ascii="Times New Roman" w:hAnsi="Times New Roman" w:cs="Times New Roman"/>
          <w:sz w:val="24"/>
          <w:szCs w:val="24"/>
          <w:lang w:val="id-ID"/>
        </w:rPr>
        <w:t>, Vol. 37 No. 1, hlm 171-177.</w:t>
      </w:r>
    </w:p>
    <w:p w:rsidR="00635255" w:rsidRPr="001D5743" w:rsidRDefault="00635255" w:rsidP="00E93462">
      <w:pPr>
        <w:spacing w:line="360" w:lineRule="auto"/>
        <w:ind w:left="810" w:hanging="810"/>
        <w:jc w:val="both"/>
        <w:rPr>
          <w:rFonts w:ascii="Times New Roman" w:hAnsi="Times New Roman" w:cs="Times New Roman"/>
          <w:i/>
          <w:sz w:val="24"/>
          <w:szCs w:val="24"/>
          <w:lang w:val="id-ID"/>
        </w:rPr>
      </w:pPr>
      <w:r>
        <w:rPr>
          <w:rFonts w:ascii="Times New Roman" w:hAnsi="Times New Roman" w:cs="Times New Roman"/>
          <w:sz w:val="24"/>
          <w:szCs w:val="24"/>
          <w:lang w:val="id-ID"/>
        </w:rPr>
        <w:t xml:space="preserve">Ardianto, Soleh. (2008), </w:t>
      </w:r>
      <w:r>
        <w:rPr>
          <w:rFonts w:ascii="Times New Roman" w:hAnsi="Times New Roman" w:cs="Times New Roman"/>
          <w:i/>
          <w:sz w:val="24"/>
          <w:szCs w:val="24"/>
          <w:lang w:val="id-ID"/>
        </w:rPr>
        <w:t>Dasar-Da</w:t>
      </w:r>
      <w:r w:rsidR="002F3D6B">
        <w:rPr>
          <w:rFonts w:ascii="Times New Roman" w:hAnsi="Times New Roman" w:cs="Times New Roman"/>
          <w:i/>
          <w:sz w:val="24"/>
          <w:szCs w:val="24"/>
          <w:lang w:val="id-ID"/>
        </w:rPr>
        <w:t>sar Marketing Public Relations.</w:t>
      </w:r>
      <w:r w:rsidR="006D4BB3">
        <w:rPr>
          <w:rFonts w:ascii="Times New Roman" w:hAnsi="Times New Roman" w:cs="Times New Roman"/>
          <w:i/>
          <w:sz w:val="24"/>
          <w:szCs w:val="24"/>
          <w:lang w:val="id-ID"/>
        </w:rPr>
        <w:t xml:space="preserve"> </w:t>
      </w:r>
      <w:r>
        <w:rPr>
          <w:rFonts w:ascii="Times New Roman" w:hAnsi="Times New Roman" w:cs="Times New Roman"/>
          <w:sz w:val="24"/>
          <w:szCs w:val="24"/>
          <w:lang w:val="id-ID"/>
        </w:rPr>
        <w:t>Bandung : PT</w:t>
      </w:r>
      <w:r w:rsidR="002F3D6B">
        <w:rPr>
          <w:rFonts w:ascii="Times New Roman" w:hAnsi="Times New Roman" w:cs="Times New Roman"/>
          <w:sz w:val="24"/>
          <w:szCs w:val="24"/>
          <w:lang w:val="id-ID"/>
        </w:rPr>
        <w:t>. Remaja Rosdakarya.</w:t>
      </w:r>
    </w:p>
    <w:p w:rsidR="00554466" w:rsidRDefault="00C51252" w:rsidP="001D5743">
      <w:pPr>
        <w:spacing w:line="360" w:lineRule="auto"/>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Assauri, Sofjan. (2013), </w:t>
      </w:r>
      <w:r>
        <w:rPr>
          <w:rFonts w:ascii="Times New Roman" w:hAnsi="Times New Roman" w:cs="Times New Roman"/>
          <w:i/>
          <w:sz w:val="24"/>
          <w:szCs w:val="24"/>
          <w:lang w:val="id-ID"/>
        </w:rPr>
        <w:t xml:space="preserve">Manajemen Pemasaran. </w:t>
      </w:r>
      <w:r>
        <w:rPr>
          <w:rFonts w:ascii="Times New Roman" w:hAnsi="Times New Roman" w:cs="Times New Roman"/>
          <w:sz w:val="24"/>
          <w:szCs w:val="24"/>
          <w:lang w:val="id-ID"/>
        </w:rPr>
        <w:t>Jakarta: Rajawali Pers.</w:t>
      </w:r>
    </w:p>
    <w:p w:rsidR="00B06499" w:rsidRDefault="00B06499" w:rsidP="001D5743">
      <w:pPr>
        <w:spacing w:line="360" w:lineRule="auto"/>
        <w:jc w:val="both"/>
        <w:rPr>
          <w:rFonts w:ascii="Times New Roman" w:hAnsi="Times New Roman" w:cs="Times New Roman"/>
          <w:sz w:val="24"/>
          <w:szCs w:val="24"/>
          <w:lang w:val="id-ID"/>
        </w:rPr>
      </w:pPr>
      <w:r>
        <w:rPr>
          <w:rFonts w:ascii="Times New Roman" w:hAnsi="Times New Roman" w:cs="Times New Roman"/>
          <w:sz w:val="24"/>
          <w:szCs w:val="24"/>
          <w:lang w:val="id-ID"/>
        </w:rPr>
        <w:t>Dokumen Data Pengunjung Pantai Pangandaran Tahun 2013-2017</w:t>
      </w:r>
    </w:p>
    <w:p w:rsidR="00B06499" w:rsidRDefault="00B06499" w:rsidP="00290BC8">
      <w:pPr>
        <w:spacing w:line="360" w:lineRule="auto"/>
        <w:ind w:left="810" w:hanging="810"/>
        <w:jc w:val="both"/>
        <w:rPr>
          <w:rFonts w:ascii="Times New Roman" w:hAnsi="Times New Roman" w:cs="Times New Roman"/>
          <w:sz w:val="24"/>
          <w:szCs w:val="24"/>
          <w:lang w:val="id-ID"/>
        </w:rPr>
      </w:pPr>
      <w:r>
        <w:rPr>
          <w:rFonts w:ascii="Times New Roman" w:hAnsi="Times New Roman" w:cs="Times New Roman"/>
          <w:sz w:val="24"/>
          <w:szCs w:val="24"/>
          <w:lang w:val="id-ID"/>
        </w:rPr>
        <w:t>Dokumen Data Wisatawan Mancanegara dan Wisatawan Nusantara Provinsi Jawa    Barat Tahun 2012-2016</w:t>
      </w:r>
    </w:p>
    <w:p w:rsidR="00BF2366" w:rsidRDefault="0095180B" w:rsidP="00B06499">
      <w:pPr>
        <w:spacing w:line="360" w:lineRule="auto"/>
        <w:ind w:left="810" w:hanging="81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Ghozali, I. (2012), </w:t>
      </w:r>
      <w:r>
        <w:rPr>
          <w:rFonts w:ascii="Times New Roman" w:hAnsi="Times New Roman" w:cs="Times New Roman"/>
          <w:i/>
          <w:sz w:val="24"/>
          <w:szCs w:val="24"/>
          <w:lang w:val="id-ID"/>
        </w:rPr>
        <w:t xml:space="preserve">Aplikasi Analisis Multivariative </w:t>
      </w:r>
      <w:r>
        <w:rPr>
          <w:rFonts w:ascii="Times New Roman" w:hAnsi="Times New Roman" w:cs="Times New Roman"/>
          <w:sz w:val="24"/>
          <w:szCs w:val="24"/>
          <w:lang w:val="id-ID"/>
        </w:rPr>
        <w:t xml:space="preserve">dengan </w:t>
      </w:r>
      <w:r>
        <w:rPr>
          <w:rFonts w:ascii="Times New Roman" w:hAnsi="Times New Roman" w:cs="Times New Roman"/>
          <w:i/>
          <w:sz w:val="24"/>
          <w:szCs w:val="24"/>
          <w:lang w:val="id-ID"/>
        </w:rPr>
        <w:t>Program SPSS,</w:t>
      </w:r>
      <w:r w:rsidR="006D4BB3">
        <w:rPr>
          <w:rFonts w:ascii="Times New Roman" w:hAnsi="Times New Roman" w:cs="Times New Roman"/>
          <w:i/>
          <w:sz w:val="24"/>
          <w:szCs w:val="24"/>
          <w:lang w:val="id-ID"/>
        </w:rPr>
        <w:t xml:space="preserve"> </w:t>
      </w:r>
      <w:r>
        <w:rPr>
          <w:rFonts w:ascii="Times New Roman" w:hAnsi="Times New Roman" w:cs="Times New Roman"/>
          <w:sz w:val="24"/>
          <w:szCs w:val="24"/>
          <w:lang w:val="id-ID"/>
        </w:rPr>
        <w:t>Semarang: Badan Penerbit UNDIP.</w:t>
      </w:r>
      <w:bookmarkStart w:id="0" w:name="_GoBack"/>
      <w:bookmarkEnd w:id="0"/>
    </w:p>
    <w:p w:rsidR="00AD70F9" w:rsidRPr="00B06499" w:rsidRDefault="00627041" w:rsidP="00B06499">
      <w:pPr>
        <w:spacing w:line="360" w:lineRule="auto"/>
        <w:ind w:left="810" w:hanging="810"/>
        <w:jc w:val="both"/>
        <w:rPr>
          <w:rFonts w:ascii="Times New Roman" w:hAnsi="Times New Roman" w:cs="Times New Roman"/>
          <w:i/>
          <w:sz w:val="24"/>
          <w:szCs w:val="24"/>
          <w:lang w:val="id-ID"/>
        </w:rPr>
      </w:pPr>
      <w:hyperlink r:id="rId7" w:history="1">
        <w:r w:rsidR="00AD70F9" w:rsidRPr="00627041">
          <w:rPr>
            <w:rStyle w:val="Hyperlink"/>
            <w:rFonts w:ascii="Times New Roman" w:hAnsi="Times New Roman" w:cs="Times New Roman"/>
            <w:color w:val="auto"/>
            <w:sz w:val="24"/>
            <w:szCs w:val="24"/>
            <w:lang w:val="id-ID"/>
          </w:rPr>
          <w:t>Https://gurustatistik.wordpress.com/2012/05/16/teknik-penarikan-sampel</w:t>
        </w:r>
      </w:hyperlink>
      <w:r w:rsidR="00AD70F9">
        <w:rPr>
          <w:rFonts w:ascii="Times New Roman" w:hAnsi="Times New Roman" w:cs="Times New Roman"/>
          <w:sz w:val="24"/>
          <w:szCs w:val="24"/>
          <w:lang w:val="id-ID"/>
        </w:rPr>
        <w:t>, diakses pada tanggal 20 April 2018.</w:t>
      </w:r>
    </w:p>
    <w:p w:rsidR="005A3F19" w:rsidRDefault="005A3F19" w:rsidP="00E93462">
      <w:pPr>
        <w:spacing w:line="360" w:lineRule="auto"/>
        <w:ind w:left="810" w:hanging="81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Kartikasari, D., Arifin, Z., dan Hidayat, K. (2013), </w:t>
      </w:r>
      <w:r>
        <w:rPr>
          <w:rFonts w:ascii="Times New Roman" w:hAnsi="Times New Roman" w:cs="Times New Roman"/>
          <w:i/>
          <w:sz w:val="24"/>
          <w:szCs w:val="24"/>
          <w:lang w:val="id-ID"/>
        </w:rPr>
        <w:t xml:space="preserve">Pengaruh Perilaku Konsumen terhadap Keputusan Pembelian pada Mahasiswa Administrasi Bisnis Angkatan 2012/2013, </w:t>
      </w:r>
      <w:r>
        <w:rPr>
          <w:rFonts w:ascii="Times New Roman" w:hAnsi="Times New Roman" w:cs="Times New Roman"/>
          <w:sz w:val="24"/>
          <w:szCs w:val="24"/>
          <w:lang w:val="id-ID"/>
        </w:rPr>
        <w:t>hlm 1-9.</w:t>
      </w:r>
    </w:p>
    <w:p w:rsidR="005A3F19" w:rsidRPr="00E85468" w:rsidRDefault="005A3F19" w:rsidP="00E93462">
      <w:pPr>
        <w:spacing w:line="360" w:lineRule="auto"/>
        <w:ind w:left="810" w:hanging="72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Kosasih., Fadili, D.A., dan Fadillah, N. (2013), </w:t>
      </w:r>
      <w:r>
        <w:rPr>
          <w:rFonts w:ascii="Times New Roman" w:hAnsi="Times New Roman" w:cs="Times New Roman"/>
          <w:i/>
          <w:sz w:val="24"/>
          <w:szCs w:val="24"/>
          <w:lang w:val="id-ID"/>
        </w:rPr>
        <w:t xml:space="preserve">Pengaruh Perilaku Konsumen terhadap Keputusan Pembelian Sepeda Motor Yamaha di Dealer Arista Johar. </w:t>
      </w:r>
      <w:r>
        <w:rPr>
          <w:rFonts w:ascii="Times New Roman" w:hAnsi="Times New Roman" w:cs="Times New Roman"/>
          <w:sz w:val="24"/>
          <w:szCs w:val="24"/>
          <w:lang w:val="id-ID"/>
        </w:rPr>
        <w:t>Jurnal Manajemen, Vol. 10 No. 3, hlm 1135-1148.</w:t>
      </w:r>
    </w:p>
    <w:p w:rsidR="005A3F19" w:rsidRPr="00BF2366" w:rsidRDefault="005A3F19" w:rsidP="00E93462">
      <w:pPr>
        <w:spacing w:line="360" w:lineRule="auto"/>
        <w:ind w:left="810" w:hanging="810"/>
        <w:jc w:val="both"/>
        <w:rPr>
          <w:rFonts w:ascii="Times New Roman" w:hAnsi="Times New Roman" w:cs="Times New Roman"/>
          <w:i/>
          <w:sz w:val="24"/>
          <w:szCs w:val="24"/>
          <w:lang w:val="id-ID"/>
        </w:rPr>
      </w:pPr>
      <w:r>
        <w:rPr>
          <w:rFonts w:ascii="Times New Roman" w:hAnsi="Times New Roman" w:cs="Times New Roman"/>
          <w:sz w:val="24"/>
          <w:szCs w:val="24"/>
          <w:lang w:val="id-ID"/>
        </w:rPr>
        <w:t xml:space="preserve">Kotler, P. Dan Armstrong, G (2008), </w:t>
      </w:r>
      <w:r>
        <w:rPr>
          <w:rFonts w:ascii="Times New Roman" w:hAnsi="Times New Roman" w:cs="Times New Roman"/>
          <w:i/>
          <w:sz w:val="24"/>
          <w:szCs w:val="24"/>
          <w:lang w:val="id-ID"/>
        </w:rPr>
        <w:t xml:space="preserve">Prinsip-prinsip pemasaran. ed 12, </w:t>
      </w:r>
      <w:r>
        <w:rPr>
          <w:rFonts w:ascii="Times New Roman" w:hAnsi="Times New Roman" w:cs="Times New Roman"/>
          <w:sz w:val="24"/>
          <w:szCs w:val="24"/>
          <w:lang w:val="id-ID"/>
        </w:rPr>
        <w:t>Jilid 1, Jakarta: Erlangga.</w:t>
      </w:r>
    </w:p>
    <w:p w:rsidR="005A3F19" w:rsidRPr="00BF2366" w:rsidRDefault="005A3F19" w:rsidP="00E93462">
      <w:pPr>
        <w:tabs>
          <w:tab w:val="left" w:pos="0"/>
        </w:tabs>
        <w:spacing w:line="360" w:lineRule="auto"/>
        <w:ind w:left="810" w:hanging="810"/>
        <w:jc w:val="both"/>
        <w:rPr>
          <w:rFonts w:ascii="Times New Roman" w:hAnsi="Times New Roman" w:cs="Times New Roman"/>
          <w:i/>
          <w:sz w:val="24"/>
          <w:szCs w:val="24"/>
          <w:lang w:val="id-ID"/>
        </w:rPr>
      </w:pPr>
      <w:r>
        <w:rPr>
          <w:rFonts w:ascii="Times New Roman" w:hAnsi="Times New Roman" w:cs="Times New Roman"/>
          <w:sz w:val="24"/>
          <w:szCs w:val="24"/>
          <w:lang w:val="id-ID"/>
        </w:rPr>
        <w:lastRenderedPageBreak/>
        <w:t xml:space="preserve">Kotler, P. Dan Armstrong, G (2009), </w:t>
      </w:r>
      <w:r>
        <w:rPr>
          <w:rFonts w:ascii="Times New Roman" w:hAnsi="Times New Roman" w:cs="Times New Roman"/>
          <w:i/>
          <w:sz w:val="24"/>
          <w:szCs w:val="24"/>
          <w:lang w:val="id-ID"/>
        </w:rPr>
        <w:t xml:space="preserve">Manajemen Pemasaran, ed 13, </w:t>
      </w:r>
      <w:r>
        <w:rPr>
          <w:rFonts w:ascii="Times New Roman" w:hAnsi="Times New Roman" w:cs="Times New Roman"/>
          <w:sz w:val="24"/>
          <w:szCs w:val="24"/>
          <w:lang w:val="id-ID"/>
        </w:rPr>
        <w:t>Jilid 1, Jakarta: Erlangga.</w:t>
      </w:r>
    </w:p>
    <w:p w:rsidR="005A3F19" w:rsidRPr="00BF2366" w:rsidRDefault="005A3F19" w:rsidP="00E93462">
      <w:pPr>
        <w:spacing w:line="360" w:lineRule="auto"/>
        <w:ind w:left="810" w:hanging="810"/>
        <w:jc w:val="both"/>
        <w:rPr>
          <w:rFonts w:ascii="Times New Roman" w:hAnsi="Times New Roman" w:cs="Times New Roman"/>
          <w:i/>
          <w:sz w:val="24"/>
          <w:szCs w:val="24"/>
          <w:lang w:val="id-ID"/>
        </w:rPr>
      </w:pPr>
      <w:r>
        <w:rPr>
          <w:rFonts w:ascii="Times New Roman" w:hAnsi="Times New Roman" w:cs="Times New Roman"/>
          <w:sz w:val="24"/>
          <w:szCs w:val="24"/>
          <w:lang w:val="id-ID"/>
        </w:rPr>
        <w:t xml:space="preserve">Kotler, P. Dan Armstrong, G (2011), </w:t>
      </w:r>
      <w:r>
        <w:rPr>
          <w:rFonts w:ascii="Times New Roman" w:hAnsi="Times New Roman" w:cs="Times New Roman"/>
          <w:i/>
          <w:sz w:val="24"/>
          <w:szCs w:val="24"/>
          <w:lang w:val="id-ID"/>
        </w:rPr>
        <w:t xml:space="preserve">Marketing and Introduction, ed 13, </w:t>
      </w:r>
      <w:r>
        <w:rPr>
          <w:rFonts w:ascii="Times New Roman" w:hAnsi="Times New Roman" w:cs="Times New Roman"/>
          <w:sz w:val="24"/>
          <w:szCs w:val="24"/>
          <w:lang w:val="id-ID"/>
        </w:rPr>
        <w:t>Jilid 1, Jakarta: Erlangga.</w:t>
      </w:r>
    </w:p>
    <w:p w:rsidR="005A3F19" w:rsidRPr="00BF2366" w:rsidRDefault="005A3F19" w:rsidP="00E93462">
      <w:pPr>
        <w:spacing w:line="360" w:lineRule="auto"/>
        <w:ind w:left="810" w:hanging="810"/>
        <w:jc w:val="both"/>
        <w:rPr>
          <w:rFonts w:ascii="Times New Roman" w:hAnsi="Times New Roman" w:cs="Times New Roman"/>
          <w:i/>
          <w:sz w:val="24"/>
          <w:szCs w:val="24"/>
          <w:lang w:val="id-ID"/>
        </w:rPr>
      </w:pPr>
      <w:r>
        <w:rPr>
          <w:rFonts w:ascii="Times New Roman" w:hAnsi="Times New Roman" w:cs="Times New Roman"/>
          <w:sz w:val="24"/>
          <w:szCs w:val="24"/>
          <w:lang w:val="id-ID"/>
        </w:rPr>
        <w:t xml:space="preserve">Kotler, P. Dan Armstrong, G (2012), </w:t>
      </w:r>
      <w:r>
        <w:rPr>
          <w:rFonts w:ascii="Times New Roman" w:hAnsi="Times New Roman" w:cs="Times New Roman"/>
          <w:i/>
          <w:sz w:val="24"/>
          <w:szCs w:val="24"/>
          <w:lang w:val="id-ID"/>
        </w:rPr>
        <w:t xml:space="preserve">Prinsip-prinsip pemasaran, ed 13, </w:t>
      </w:r>
      <w:r>
        <w:rPr>
          <w:rFonts w:ascii="Times New Roman" w:hAnsi="Times New Roman" w:cs="Times New Roman"/>
          <w:sz w:val="24"/>
          <w:szCs w:val="24"/>
          <w:lang w:val="id-ID"/>
        </w:rPr>
        <w:t>Jilid 1, Jakarta: Erlangga.</w:t>
      </w:r>
    </w:p>
    <w:p w:rsidR="005A3F19" w:rsidRDefault="005A3F19" w:rsidP="00E93462">
      <w:pPr>
        <w:spacing w:line="360" w:lineRule="auto"/>
        <w:ind w:left="810" w:hanging="81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Kotler, P. Dan Keller, K. (2016), </w:t>
      </w:r>
      <w:r>
        <w:rPr>
          <w:rFonts w:ascii="Times New Roman" w:hAnsi="Times New Roman" w:cs="Times New Roman"/>
          <w:i/>
          <w:sz w:val="24"/>
          <w:szCs w:val="24"/>
          <w:lang w:val="id-ID"/>
        </w:rPr>
        <w:t xml:space="preserve">Marketing Management Edition, </w:t>
      </w:r>
      <w:r>
        <w:rPr>
          <w:rFonts w:ascii="Times New Roman" w:hAnsi="Times New Roman" w:cs="Times New Roman"/>
          <w:sz w:val="24"/>
          <w:szCs w:val="24"/>
          <w:lang w:val="id-ID"/>
        </w:rPr>
        <w:t>Pearson    Education, Inc.</w:t>
      </w:r>
    </w:p>
    <w:p w:rsidR="003C6A0E" w:rsidRPr="003C6A0E" w:rsidRDefault="003C6A0E" w:rsidP="00E93462">
      <w:pPr>
        <w:spacing w:line="360" w:lineRule="auto"/>
        <w:ind w:left="810" w:hanging="81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Manurung. (2017), </w:t>
      </w:r>
      <w:r>
        <w:rPr>
          <w:rFonts w:ascii="Times New Roman" w:hAnsi="Times New Roman" w:cs="Times New Roman"/>
          <w:i/>
          <w:sz w:val="24"/>
          <w:szCs w:val="24"/>
          <w:lang w:val="id-ID"/>
        </w:rPr>
        <w:t>Pengaruh Promosi, Harga, Kualitas Pelayanan Terhadap Kepuasan Konsumen Dan Keputusan Pembelian Ulang di Alfamart dan Indomaret (Studi di Alfamart dan Indomaret Waralaba di Jalan Ratu di Balau Tanjung Senang, Bandar Lampung)</w:t>
      </w:r>
      <w:r>
        <w:rPr>
          <w:rFonts w:ascii="Times New Roman" w:hAnsi="Times New Roman" w:cs="Times New Roman"/>
          <w:sz w:val="24"/>
          <w:szCs w:val="24"/>
          <w:lang w:val="id-ID"/>
        </w:rPr>
        <w:t>. Skripsi (S1). Fakultas Ilmu Sosial dan Ilmu Politik</w:t>
      </w:r>
      <w:r w:rsidR="006D4BB3">
        <w:rPr>
          <w:rFonts w:ascii="Times New Roman" w:hAnsi="Times New Roman" w:cs="Times New Roman"/>
          <w:sz w:val="24"/>
          <w:szCs w:val="24"/>
          <w:lang w:val="id-ID"/>
        </w:rPr>
        <w:t>, Universitas Lampung.</w:t>
      </w:r>
    </w:p>
    <w:p w:rsidR="001D5743" w:rsidRPr="001D5743" w:rsidRDefault="001D5743" w:rsidP="00E93462">
      <w:pPr>
        <w:spacing w:line="360" w:lineRule="auto"/>
        <w:ind w:left="810" w:hanging="810"/>
        <w:jc w:val="both"/>
        <w:rPr>
          <w:rFonts w:ascii="Times New Roman" w:hAnsi="Times New Roman" w:cs="Times New Roman"/>
          <w:color w:val="000000" w:themeColor="text1"/>
          <w:sz w:val="24"/>
          <w:szCs w:val="24"/>
          <w:lang w:val="id-ID"/>
        </w:rPr>
      </w:pPr>
      <w:r>
        <w:rPr>
          <w:rFonts w:ascii="Times New Roman" w:hAnsi="Times New Roman" w:cs="Times New Roman"/>
          <w:color w:val="000000" w:themeColor="text1"/>
          <w:sz w:val="24"/>
          <w:szCs w:val="24"/>
          <w:lang w:val="id-ID"/>
        </w:rPr>
        <w:t xml:space="preserve">Muhidin, A., S. (2011), </w:t>
      </w:r>
      <w:r>
        <w:rPr>
          <w:rFonts w:ascii="Times New Roman" w:hAnsi="Times New Roman" w:cs="Times New Roman"/>
          <w:i/>
          <w:color w:val="000000" w:themeColor="text1"/>
          <w:sz w:val="24"/>
          <w:szCs w:val="24"/>
          <w:lang w:val="id-ID"/>
        </w:rPr>
        <w:t xml:space="preserve">Dasar-Dasara Metode Strategi untuk Penelitian, </w:t>
      </w:r>
      <w:r>
        <w:rPr>
          <w:rFonts w:ascii="Times New Roman" w:hAnsi="Times New Roman" w:cs="Times New Roman"/>
          <w:color w:val="000000" w:themeColor="text1"/>
          <w:sz w:val="24"/>
          <w:szCs w:val="24"/>
          <w:lang w:val="id-ID"/>
        </w:rPr>
        <w:t>Bandung : Pustaka Setia.</w:t>
      </w:r>
    </w:p>
    <w:p w:rsidR="00AA6102" w:rsidRPr="00BF2366" w:rsidRDefault="00635255" w:rsidP="00E93462">
      <w:pPr>
        <w:spacing w:line="360" w:lineRule="auto"/>
        <w:ind w:left="810" w:hanging="810"/>
        <w:jc w:val="both"/>
        <w:rPr>
          <w:rFonts w:ascii="Times New Roman" w:hAnsi="Times New Roman" w:cs="Times New Roman"/>
          <w:i/>
          <w:sz w:val="24"/>
          <w:szCs w:val="24"/>
          <w:lang w:val="id-ID"/>
        </w:rPr>
      </w:pPr>
      <w:r>
        <w:rPr>
          <w:rFonts w:ascii="Times New Roman" w:hAnsi="Times New Roman" w:cs="Times New Roman"/>
          <w:sz w:val="24"/>
          <w:szCs w:val="24"/>
          <w:lang w:val="id-ID"/>
        </w:rPr>
        <w:t>Nurjaman dan</w:t>
      </w:r>
      <w:r w:rsidR="00AA6102">
        <w:rPr>
          <w:rFonts w:ascii="Times New Roman" w:hAnsi="Times New Roman" w:cs="Times New Roman"/>
          <w:sz w:val="24"/>
          <w:szCs w:val="24"/>
          <w:lang w:val="id-ID"/>
        </w:rPr>
        <w:t xml:space="preserve"> Umam. (2012), </w:t>
      </w:r>
      <w:r w:rsidR="00AA6102">
        <w:rPr>
          <w:rFonts w:ascii="Times New Roman" w:hAnsi="Times New Roman" w:cs="Times New Roman"/>
          <w:i/>
          <w:sz w:val="24"/>
          <w:szCs w:val="24"/>
          <w:lang w:val="id-ID"/>
        </w:rPr>
        <w:t>Komunikasi dan Public Relations</w:t>
      </w:r>
      <w:r w:rsidR="00BF2366">
        <w:rPr>
          <w:rFonts w:ascii="Times New Roman" w:hAnsi="Times New Roman" w:cs="Times New Roman"/>
          <w:i/>
          <w:sz w:val="24"/>
          <w:szCs w:val="24"/>
          <w:lang w:val="id-ID"/>
        </w:rPr>
        <w:t xml:space="preserve">. </w:t>
      </w:r>
      <w:r>
        <w:rPr>
          <w:rFonts w:ascii="Times New Roman" w:hAnsi="Times New Roman" w:cs="Times New Roman"/>
          <w:sz w:val="24"/>
          <w:szCs w:val="24"/>
          <w:lang w:val="id-ID"/>
        </w:rPr>
        <w:t>Jakarta</w:t>
      </w:r>
      <w:r w:rsidR="00AA6102">
        <w:rPr>
          <w:rFonts w:ascii="Times New Roman" w:hAnsi="Times New Roman" w:cs="Times New Roman"/>
          <w:sz w:val="24"/>
          <w:szCs w:val="24"/>
          <w:lang w:val="id-ID"/>
        </w:rPr>
        <w:t>: Pustaka Setia</w:t>
      </w:r>
      <w:r w:rsidR="00292688">
        <w:rPr>
          <w:rFonts w:ascii="Times New Roman" w:hAnsi="Times New Roman" w:cs="Times New Roman"/>
          <w:sz w:val="24"/>
          <w:szCs w:val="24"/>
          <w:lang w:val="id-ID"/>
        </w:rPr>
        <w:t>.</w:t>
      </w:r>
    </w:p>
    <w:p w:rsidR="00C51252" w:rsidRDefault="00C51252" w:rsidP="000F5988">
      <w:pPr>
        <w:spacing w:line="360" w:lineRule="auto"/>
        <w:ind w:left="810" w:hanging="810"/>
        <w:jc w:val="both"/>
        <w:rPr>
          <w:rFonts w:ascii="Times New Roman" w:hAnsi="Times New Roman" w:cs="Times New Roman"/>
          <w:sz w:val="24"/>
          <w:szCs w:val="24"/>
          <w:lang w:val="id-ID"/>
        </w:rPr>
      </w:pPr>
      <w:r>
        <w:rPr>
          <w:rFonts w:ascii="Times New Roman" w:hAnsi="Times New Roman" w:cs="Times New Roman"/>
          <w:sz w:val="24"/>
          <w:szCs w:val="24"/>
          <w:lang w:val="id-ID"/>
        </w:rPr>
        <w:t>Pedoman Penyusunan dan Penulisan Skripsi STIE Ekuitas, Tahun Akademik</w:t>
      </w:r>
      <w:r w:rsidR="006D4BB3">
        <w:rPr>
          <w:rFonts w:ascii="Times New Roman" w:hAnsi="Times New Roman" w:cs="Times New Roman"/>
          <w:sz w:val="24"/>
          <w:szCs w:val="24"/>
          <w:lang w:val="id-ID"/>
        </w:rPr>
        <w:t xml:space="preserve"> </w:t>
      </w:r>
      <w:r>
        <w:rPr>
          <w:rFonts w:ascii="Times New Roman" w:hAnsi="Times New Roman" w:cs="Times New Roman"/>
          <w:sz w:val="24"/>
          <w:szCs w:val="24"/>
          <w:lang w:val="id-ID"/>
        </w:rPr>
        <w:t>2014/2015, Bandung: STIE Ekuitas.</w:t>
      </w:r>
    </w:p>
    <w:p w:rsidR="00C51252" w:rsidRDefault="00456585" w:rsidP="000F5988">
      <w:pPr>
        <w:spacing w:line="360" w:lineRule="auto"/>
        <w:ind w:left="810" w:hanging="810"/>
        <w:jc w:val="both"/>
        <w:rPr>
          <w:rFonts w:ascii="Times New Roman" w:hAnsi="Times New Roman" w:cs="Times New Roman"/>
          <w:sz w:val="24"/>
          <w:szCs w:val="24"/>
          <w:lang w:val="id-ID"/>
        </w:rPr>
      </w:pPr>
      <w:r>
        <w:rPr>
          <w:rFonts w:ascii="Times New Roman" w:hAnsi="Times New Roman" w:cs="Times New Roman"/>
          <w:sz w:val="24"/>
          <w:szCs w:val="24"/>
          <w:lang w:val="id-ID"/>
        </w:rPr>
        <w:t>Petter, J, P. Dan Olson, J, C. (2013), Perilaku Konsumen dan Strategi Pemasaran.</w:t>
      </w:r>
      <w:r w:rsidR="00E27379">
        <w:rPr>
          <w:rFonts w:ascii="Times New Roman" w:hAnsi="Times New Roman" w:cs="Times New Roman"/>
          <w:sz w:val="24"/>
          <w:szCs w:val="24"/>
          <w:lang w:val="id-ID"/>
        </w:rPr>
        <w:t xml:space="preserve"> </w:t>
      </w:r>
      <w:r>
        <w:rPr>
          <w:rFonts w:ascii="Times New Roman" w:hAnsi="Times New Roman" w:cs="Times New Roman"/>
          <w:sz w:val="24"/>
          <w:szCs w:val="24"/>
          <w:lang w:val="id-ID"/>
        </w:rPr>
        <w:t>Jakarta: Salemba Empat.</w:t>
      </w:r>
    </w:p>
    <w:p w:rsidR="002F3D6B" w:rsidRDefault="002F3D6B" w:rsidP="000F5988">
      <w:pPr>
        <w:spacing w:line="360" w:lineRule="auto"/>
        <w:ind w:left="810" w:hanging="81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Ruslan, R. (2007), </w:t>
      </w:r>
      <w:r>
        <w:rPr>
          <w:rFonts w:ascii="Times New Roman" w:hAnsi="Times New Roman" w:cs="Times New Roman"/>
          <w:i/>
          <w:sz w:val="24"/>
          <w:szCs w:val="24"/>
          <w:lang w:val="id-ID"/>
        </w:rPr>
        <w:t xml:space="preserve">Manajemen Public Relations dan Media Komunikasi. </w:t>
      </w:r>
      <w:r>
        <w:rPr>
          <w:rFonts w:ascii="Times New Roman" w:hAnsi="Times New Roman" w:cs="Times New Roman"/>
          <w:sz w:val="24"/>
          <w:szCs w:val="24"/>
          <w:lang w:val="id-ID"/>
        </w:rPr>
        <w:t>Jakarta : PT. Raja Grafindo Persada.</w:t>
      </w:r>
    </w:p>
    <w:p w:rsidR="005A3F19" w:rsidRDefault="005A3F19" w:rsidP="000F5988">
      <w:pPr>
        <w:spacing w:line="360" w:lineRule="auto"/>
        <w:ind w:left="810" w:hanging="81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Sangadji, E.M., dan Sopiah. (2013), </w:t>
      </w:r>
      <w:r>
        <w:rPr>
          <w:rFonts w:ascii="Times New Roman" w:hAnsi="Times New Roman" w:cs="Times New Roman"/>
          <w:i/>
          <w:sz w:val="24"/>
          <w:szCs w:val="24"/>
          <w:lang w:val="id-ID"/>
        </w:rPr>
        <w:t xml:space="preserve">Perilaku Konsumen: Pendekatan Praktis Disertai Himpunan Jurnal Penelitian. </w:t>
      </w:r>
      <w:r>
        <w:rPr>
          <w:rFonts w:ascii="Times New Roman" w:hAnsi="Times New Roman" w:cs="Times New Roman"/>
          <w:sz w:val="24"/>
          <w:szCs w:val="24"/>
          <w:lang w:val="id-ID"/>
        </w:rPr>
        <w:t>Yogyakarta : Penerbit Andi.</w:t>
      </w:r>
    </w:p>
    <w:p w:rsidR="00BF2366" w:rsidRPr="00F87543" w:rsidRDefault="00BF2366" w:rsidP="001D5743">
      <w:pPr>
        <w:spacing w:after="0" w:line="360" w:lineRule="auto"/>
        <w:ind w:left="720" w:hanging="720"/>
        <w:jc w:val="both"/>
        <w:rPr>
          <w:rFonts w:ascii="Times New Roman" w:hAnsi="Times New Roman" w:cs="Times New Roman"/>
          <w:sz w:val="24"/>
          <w:szCs w:val="24"/>
        </w:rPr>
      </w:pPr>
      <w:r w:rsidRPr="00F87543">
        <w:rPr>
          <w:rFonts w:ascii="Times New Roman" w:hAnsi="Times New Roman" w:cs="Times New Roman"/>
          <w:sz w:val="24"/>
          <w:szCs w:val="24"/>
        </w:rPr>
        <w:t>Sarwono, J. (2012), Metode Riset</w:t>
      </w:r>
      <w:r w:rsidR="00E27379">
        <w:rPr>
          <w:rFonts w:ascii="Times New Roman" w:hAnsi="Times New Roman" w:cs="Times New Roman"/>
          <w:sz w:val="24"/>
          <w:szCs w:val="24"/>
        </w:rPr>
        <w:t xml:space="preserve"> Skripsi Pendekatan Kuantitatif.</w:t>
      </w:r>
      <w:r w:rsidRPr="00F87543">
        <w:rPr>
          <w:rFonts w:ascii="Times New Roman" w:hAnsi="Times New Roman" w:cs="Times New Roman"/>
          <w:sz w:val="24"/>
          <w:szCs w:val="24"/>
        </w:rPr>
        <w:t xml:space="preserve"> Jakarta: Indeks.</w:t>
      </w:r>
    </w:p>
    <w:p w:rsidR="00BF7F92" w:rsidRPr="00BF2366" w:rsidRDefault="00F216EB" w:rsidP="000F5988">
      <w:pPr>
        <w:spacing w:line="360" w:lineRule="auto"/>
        <w:ind w:left="810" w:hanging="810"/>
        <w:jc w:val="both"/>
        <w:rPr>
          <w:rFonts w:ascii="Times New Roman" w:hAnsi="Times New Roman" w:cs="Times New Roman"/>
          <w:i/>
          <w:sz w:val="24"/>
          <w:szCs w:val="24"/>
          <w:lang w:val="id-ID"/>
        </w:rPr>
      </w:pPr>
      <w:r>
        <w:rPr>
          <w:rFonts w:ascii="Times New Roman" w:hAnsi="Times New Roman" w:cs="Times New Roman"/>
          <w:sz w:val="24"/>
          <w:szCs w:val="24"/>
          <w:lang w:val="id-ID"/>
        </w:rPr>
        <w:t>Setiawan, Widarko</w:t>
      </w:r>
      <w:r w:rsidR="004150EC">
        <w:rPr>
          <w:rFonts w:ascii="Times New Roman" w:hAnsi="Times New Roman" w:cs="Times New Roman"/>
          <w:sz w:val="24"/>
          <w:szCs w:val="24"/>
          <w:lang w:val="id-ID"/>
        </w:rPr>
        <w:t>,</w:t>
      </w:r>
      <w:r>
        <w:rPr>
          <w:rFonts w:ascii="Times New Roman" w:hAnsi="Times New Roman" w:cs="Times New Roman"/>
          <w:sz w:val="24"/>
          <w:szCs w:val="24"/>
          <w:lang w:val="id-ID"/>
        </w:rPr>
        <w:t xml:space="preserve"> dan</w:t>
      </w:r>
      <w:r w:rsidR="004150EC">
        <w:rPr>
          <w:rFonts w:ascii="Times New Roman" w:hAnsi="Times New Roman" w:cs="Times New Roman"/>
          <w:sz w:val="24"/>
          <w:szCs w:val="24"/>
          <w:lang w:val="id-ID"/>
        </w:rPr>
        <w:t xml:space="preserve"> Slamet. (2016), </w:t>
      </w:r>
      <w:r w:rsidR="004150EC">
        <w:rPr>
          <w:rFonts w:ascii="Times New Roman" w:hAnsi="Times New Roman" w:cs="Times New Roman"/>
          <w:i/>
          <w:sz w:val="24"/>
          <w:szCs w:val="24"/>
          <w:lang w:val="id-ID"/>
        </w:rPr>
        <w:t>Pengaruh Bauran Pemasaran Jasa</w:t>
      </w:r>
      <w:r w:rsidR="006D4BB3">
        <w:rPr>
          <w:rFonts w:ascii="Times New Roman" w:hAnsi="Times New Roman" w:cs="Times New Roman"/>
          <w:i/>
          <w:sz w:val="24"/>
          <w:szCs w:val="24"/>
          <w:lang w:val="id-ID"/>
        </w:rPr>
        <w:t xml:space="preserve"> </w:t>
      </w:r>
      <w:r w:rsidR="004150EC">
        <w:rPr>
          <w:rFonts w:ascii="Times New Roman" w:hAnsi="Times New Roman" w:cs="Times New Roman"/>
          <w:i/>
          <w:sz w:val="24"/>
          <w:szCs w:val="24"/>
          <w:lang w:val="id-ID"/>
        </w:rPr>
        <w:t>Terhadap Keputusan Berkunjung Ulang Wisatawan Pada Objek Wisata</w:t>
      </w:r>
      <w:r w:rsidR="006D4BB3">
        <w:rPr>
          <w:rFonts w:ascii="Times New Roman" w:hAnsi="Times New Roman" w:cs="Times New Roman"/>
          <w:i/>
          <w:sz w:val="24"/>
          <w:szCs w:val="24"/>
          <w:lang w:val="id-ID"/>
        </w:rPr>
        <w:t xml:space="preserve"> </w:t>
      </w:r>
      <w:r w:rsidR="004150EC">
        <w:rPr>
          <w:rFonts w:ascii="Times New Roman" w:hAnsi="Times New Roman" w:cs="Times New Roman"/>
          <w:i/>
          <w:sz w:val="24"/>
          <w:szCs w:val="24"/>
          <w:lang w:val="id-ID"/>
        </w:rPr>
        <w:lastRenderedPageBreak/>
        <w:t>Museum Angkut Di Kota Batu.</w:t>
      </w:r>
      <w:r w:rsidR="00290BC8">
        <w:rPr>
          <w:rFonts w:ascii="Times New Roman" w:hAnsi="Times New Roman" w:cs="Times New Roman"/>
          <w:sz w:val="24"/>
          <w:szCs w:val="24"/>
          <w:lang w:val="id-ID"/>
        </w:rPr>
        <w:t xml:space="preserve"> J</w:t>
      </w:r>
      <w:r w:rsidR="004150EC">
        <w:rPr>
          <w:rFonts w:ascii="Times New Roman" w:hAnsi="Times New Roman" w:cs="Times New Roman"/>
          <w:sz w:val="24"/>
          <w:szCs w:val="24"/>
          <w:lang w:val="id-ID"/>
        </w:rPr>
        <w:t>urnal</w:t>
      </w:r>
      <w:r w:rsidR="006D4BB3">
        <w:rPr>
          <w:rFonts w:ascii="Times New Roman" w:hAnsi="Times New Roman" w:cs="Times New Roman"/>
          <w:sz w:val="24"/>
          <w:szCs w:val="24"/>
          <w:lang w:val="id-ID"/>
        </w:rPr>
        <w:t xml:space="preserve"> </w:t>
      </w:r>
      <w:r w:rsidR="004150EC" w:rsidRPr="00290BC8">
        <w:rPr>
          <w:rFonts w:ascii="Times New Roman" w:hAnsi="Times New Roman" w:cs="Times New Roman"/>
          <w:sz w:val="24"/>
          <w:szCs w:val="24"/>
          <w:lang w:val="id-ID"/>
        </w:rPr>
        <w:t>Riset Manajemen,</w:t>
      </w:r>
      <w:r w:rsidR="004150EC">
        <w:rPr>
          <w:rFonts w:ascii="Times New Roman" w:hAnsi="Times New Roman" w:cs="Times New Roman"/>
          <w:i/>
          <w:sz w:val="24"/>
          <w:szCs w:val="24"/>
          <w:lang w:val="id-ID"/>
        </w:rPr>
        <w:t xml:space="preserve"> </w:t>
      </w:r>
      <w:r w:rsidR="004150EC">
        <w:rPr>
          <w:rFonts w:ascii="Times New Roman" w:hAnsi="Times New Roman" w:cs="Times New Roman"/>
          <w:sz w:val="24"/>
          <w:szCs w:val="24"/>
          <w:lang w:val="id-ID"/>
        </w:rPr>
        <w:t>Fakultas Ekonomi</w:t>
      </w:r>
      <w:r w:rsidR="006D4BB3">
        <w:rPr>
          <w:rFonts w:ascii="Times New Roman" w:hAnsi="Times New Roman" w:cs="Times New Roman"/>
          <w:sz w:val="24"/>
          <w:szCs w:val="24"/>
          <w:lang w:val="id-ID"/>
        </w:rPr>
        <w:t xml:space="preserve"> </w:t>
      </w:r>
      <w:r w:rsidR="00290BC8">
        <w:rPr>
          <w:rFonts w:ascii="Times New Roman" w:hAnsi="Times New Roman" w:cs="Times New Roman"/>
          <w:sz w:val="24"/>
          <w:szCs w:val="24"/>
          <w:lang w:val="id-ID"/>
        </w:rPr>
        <w:t>Unisma, hlm 5-7.</w:t>
      </w:r>
    </w:p>
    <w:p w:rsidR="00456585" w:rsidRDefault="00456585" w:rsidP="001D5743">
      <w:pPr>
        <w:spacing w:line="360" w:lineRule="auto"/>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Sugiyono, A. (2012), </w:t>
      </w:r>
      <w:r w:rsidR="002F3D6B">
        <w:rPr>
          <w:rFonts w:ascii="Times New Roman" w:hAnsi="Times New Roman" w:cs="Times New Roman"/>
          <w:i/>
          <w:sz w:val="24"/>
          <w:szCs w:val="24"/>
          <w:lang w:val="id-ID"/>
        </w:rPr>
        <w:t>Statistika untuk Penelitian.</w:t>
      </w:r>
      <w:r w:rsidR="006D4BB3">
        <w:rPr>
          <w:rFonts w:ascii="Times New Roman" w:hAnsi="Times New Roman" w:cs="Times New Roman"/>
          <w:i/>
          <w:sz w:val="24"/>
          <w:szCs w:val="24"/>
          <w:lang w:val="id-ID"/>
        </w:rPr>
        <w:t xml:space="preserve"> </w:t>
      </w:r>
      <w:r>
        <w:rPr>
          <w:rFonts w:ascii="Times New Roman" w:hAnsi="Times New Roman" w:cs="Times New Roman"/>
          <w:sz w:val="24"/>
          <w:szCs w:val="24"/>
          <w:lang w:val="id-ID"/>
        </w:rPr>
        <w:t>Bandung: Alfabeta.</w:t>
      </w:r>
    </w:p>
    <w:p w:rsidR="00456585" w:rsidRDefault="00456585" w:rsidP="001D5743">
      <w:pPr>
        <w:spacing w:line="360" w:lineRule="auto"/>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Sugiyono, A. (2013), </w:t>
      </w:r>
      <w:r>
        <w:rPr>
          <w:rFonts w:ascii="Times New Roman" w:hAnsi="Times New Roman" w:cs="Times New Roman"/>
          <w:i/>
          <w:sz w:val="24"/>
          <w:szCs w:val="24"/>
          <w:lang w:val="id-ID"/>
        </w:rPr>
        <w:t xml:space="preserve">Metode Penelitian Manajemen. </w:t>
      </w:r>
      <w:r>
        <w:rPr>
          <w:rFonts w:ascii="Times New Roman" w:hAnsi="Times New Roman" w:cs="Times New Roman"/>
          <w:sz w:val="24"/>
          <w:szCs w:val="24"/>
          <w:lang w:val="id-ID"/>
        </w:rPr>
        <w:t>Bandung: Alfabeta.</w:t>
      </w:r>
    </w:p>
    <w:p w:rsidR="00A93CFD" w:rsidRDefault="00A93CFD" w:rsidP="000F5988">
      <w:pPr>
        <w:spacing w:line="360" w:lineRule="auto"/>
        <w:ind w:left="810" w:hanging="81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Sugiyono, A. (2014), </w:t>
      </w:r>
      <w:r>
        <w:rPr>
          <w:rFonts w:ascii="Times New Roman" w:hAnsi="Times New Roman" w:cs="Times New Roman"/>
          <w:i/>
          <w:sz w:val="24"/>
          <w:szCs w:val="24"/>
          <w:lang w:val="id-ID"/>
        </w:rPr>
        <w:t>Metode Penelitian Kuantitatif, Kualitatif, dan R&amp;D.</w:t>
      </w:r>
      <w:r w:rsidR="006D4BB3">
        <w:rPr>
          <w:rFonts w:ascii="Times New Roman" w:hAnsi="Times New Roman" w:cs="Times New Roman"/>
          <w:i/>
          <w:sz w:val="24"/>
          <w:szCs w:val="24"/>
          <w:lang w:val="id-ID"/>
        </w:rPr>
        <w:t xml:space="preserve"> </w:t>
      </w:r>
      <w:r>
        <w:rPr>
          <w:rFonts w:ascii="Times New Roman" w:hAnsi="Times New Roman" w:cs="Times New Roman"/>
          <w:sz w:val="24"/>
          <w:szCs w:val="24"/>
          <w:lang w:val="id-ID"/>
        </w:rPr>
        <w:t>Bandung: Alfabeta.</w:t>
      </w:r>
    </w:p>
    <w:p w:rsidR="005A3F19" w:rsidRPr="00BF2366" w:rsidRDefault="005A3F19" w:rsidP="000F5988">
      <w:pPr>
        <w:spacing w:line="360" w:lineRule="auto"/>
        <w:ind w:left="810" w:hanging="810"/>
        <w:jc w:val="both"/>
        <w:rPr>
          <w:rFonts w:ascii="Times New Roman" w:hAnsi="Times New Roman" w:cs="Times New Roman"/>
          <w:i/>
          <w:sz w:val="24"/>
          <w:szCs w:val="24"/>
          <w:lang w:val="id-ID"/>
        </w:rPr>
      </w:pPr>
      <w:r>
        <w:rPr>
          <w:rFonts w:ascii="Times New Roman" w:hAnsi="Times New Roman" w:cs="Times New Roman"/>
          <w:sz w:val="24"/>
          <w:szCs w:val="24"/>
          <w:lang w:val="id-ID"/>
        </w:rPr>
        <w:t xml:space="preserve">Sukmadi, Roesfian, dan Purwanggono. (2014), </w:t>
      </w:r>
      <w:r>
        <w:rPr>
          <w:rFonts w:ascii="Times New Roman" w:hAnsi="Times New Roman" w:cs="Times New Roman"/>
          <w:i/>
          <w:sz w:val="24"/>
          <w:szCs w:val="24"/>
          <w:lang w:val="id-ID"/>
        </w:rPr>
        <w:t xml:space="preserve">Pengaruh Marketing Public Relations Terhadap Citra Objek Wisata Pangandaran di Jawa Barat. </w:t>
      </w:r>
      <w:r w:rsidR="00E27379">
        <w:rPr>
          <w:rFonts w:ascii="Times New Roman" w:hAnsi="Times New Roman" w:cs="Times New Roman"/>
          <w:sz w:val="24"/>
          <w:szCs w:val="24"/>
          <w:lang w:val="id-ID"/>
        </w:rPr>
        <w:t>Jurnal BARISTA, Vol.1 No. 2, hlm 3-7.</w:t>
      </w:r>
    </w:p>
    <w:p w:rsidR="00635255" w:rsidRPr="00635255" w:rsidRDefault="00A93CFD" w:rsidP="001D5743">
      <w:pPr>
        <w:spacing w:line="360" w:lineRule="auto"/>
        <w:jc w:val="both"/>
        <w:rPr>
          <w:rFonts w:ascii="Times New Roman" w:hAnsi="Times New Roman" w:cs="Times New Roman"/>
          <w:i/>
          <w:sz w:val="24"/>
          <w:szCs w:val="24"/>
          <w:lang w:val="id-ID"/>
        </w:rPr>
      </w:pPr>
      <w:r>
        <w:rPr>
          <w:rFonts w:ascii="Times New Roman" w:hAnsi="Times New Roman" w:cs="Times New Roman"/>
          <w:i/>
          <w:sz w:val="24"/>
          <w:szCs w:val="24"/>
          <w:lang w:val="id-ID"/>
        </w:rPr>
        <w:t xml:space="preserve">Software Statistic Programme For Social Science </w:t>
      </w:r>
      <w:r>
        <w:rPr>
          <w:rFonts w:ascii="Times New Roman" w:hAnsi="Times New Roman" w:cs="Times New Roman"/>
          <w:sz w:val="24"/>
          <w:szCs w:val="24"/>
          <w:lang w:val="id-ID"/>
        </w:rPr>
        <w:t xml:space="preserve">(SPSS) 23 </w:t>
      </w:r>
      <w:r>
        <w:rPr>
          <w:rFonts w:ascii="Times New Roman" w:hAnsi="Times New Roman" w:cs="Times New Roman"/>
          <w:i/>
          <w:sz w:val="24"/>
          <w:szCs w:val="24"/>
          <w:lang w:val="id-ID"/>
        </w:rPr>
        <w:t>for windows.</w:t>
      </w:r>
    </w:p>
    <w:p w:rsidR="00C51252" w:rsidRDefault="00C51252" w:rsidP="001D5743">
      <w:pPr>
        <w:spacing w:line="360" w:lineRule="auto"/>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Suparyanto dan Rosad. (2015), </w:t>
      </w:r>
      <w:r>
        <w:rPr>
          <w:rFonts w:ascii="Times New Roman" w:hAnsi="Times New Roman" w:cs="Times New Roman"/>
          <w:i/>
          <w:sz w:val="24"/>
          <w:szCs w:val="24"/>
          <w:lang w:val="id-ID"/>
        </w:rPr>
        <w:t xml:space="preserve">Manajemen Pemasaran. </w:t>
      </w:r>
      <w:r>
        <w:rPr>
          <w:rFonts w:ascii="Times New Roman" w:hAnsi="Times New Roman" w:cs="Times New Roman"/>
          <w:sz w:val="24"/>
          <w:szCs w:val="24"/>
          <w:lang w:val="id-ID"/>
        </w:rPr>
        <w:t>Bogor: In Media.</w:t>
      </w:r>
    </w:p>
    <w:p w:rsidR="00E57347" w:rsidRPr="00E57347" w:rsidRDefault="00E57347" w:rsidP="000F5988">
      <w:pPr>
        <w:spacing w:line="360" w:lineRule="auto"/>
        <w:ind w:left="810" w:hanging="81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Tsaqib. (2013). </w:t>
      </w:r>
      <w:r>
        <w:rPr>
          <w:rFonts w:ascii="Times New Roman" w:hAnsi="Times New Roman" w:cs="Times New Roman"/>
          <w:i/>
          <w:sz w:val="24"/>
          <w:szCs w:val="24"/>
          <w:lang w:val="id-ID"/>
        </w:rPr>
        <w:t xml:space="preserve">Analisis Pengaruh Marketing Public Relations Terhadap Keputusan Pembelian Paada PT. Tiara Megah Indah Jaya. </w:t>
      </w:r>
      <w:r w:rsidR="00BF7F92">
        <w:rPr>
          <w:rFonts w:ascii="Times New Roman" w:hAnsi="Times New Roman" w:cs="Times New Roman"/>
          <w:sz w:val="24"/>
          <w:szCs w:val="24"/>
          <w:lang w:val="id-ID"/>
        </w:rPr>
        <w:t>Skripsi (S1). Fakultas Ekonomi, Universitas Islam Negeri Maulana Malik Ibrahim Malang.</w:t>
      </w:r>
    </w:p>
    <w:p w:rsidR="00355685" w:rsidRDefault="00A93CFD" w:rsidP="001D5743">
      <w:pPr>
        <w:spacing w:line="360" w:lineRule="auto"/>
        <w:jc w:val="both"/>
        <w:rPr>
          <w:rFonts w:ascii="Times New Roman" w:hAnsi="Times New Roman" w:cs="Times New Roman"/>
          <w:sz w:val="24"/>
          <w:szCs w:val="24"/>
          <w:lang w:val="id-ID"/>
        </w:rPr>
      </w:pPr>
      <w:r>
        <w:rPr>
          <w:rFonts w:ascii="Times New Roman" w:hAnsi="Times New Roman" w:cs="Times New Roman"/>
          <w:sz w:val="24"/>
          <w:szCs w:val="24"/>
          <w:lang w:val="id-ID"/>
        </w:rPr>
        <w:t>Undang-Undang Republik Indonesia No. 10 Tahun 2009 tentang Kepariwisataan.</w:t>
      </w:r>
    </w:p>
    <w:p w:rsidR="00932034" w:rsidRPr="00932034" w:rsidRDefault="00932034" w:rsidP="001D5743">
      <w:pPr>
        <w:spacing w:line="360" w:lineRule="auto"/>
        <w:jc w:val="both"/>
        <w:rPr>
          <w:rFonts w:ascii="Times New Roman" w:hAnsi="Times New Roman" w:cs="Times New Roman"/>
          <w:sz w:val="24"/>
          <w:szCs w:val="24"/>
          <w:lang w:val="id-ID"/>
        </w:rPr>
      </w:pPr>
      <w:r>
        <w:rPr>
          <w:rFonts w:ascii="Times New Roman" w:hAnsi="Times New Roman" w:cs="Times New Roman"/>
          <w:i/>
          <w:sz w:val="24"/>
          <w:szCs w:val="24"/>
          <w:lang w:val="id-ID"/>
        </w:rPr>
        <w:t xml:space="preserve">UN-WTO (united nations word tourism organization), </w:t>
      </w:r>
      <w:r w:rsidR="00554466">
        <w:rPr>
          <w:rFonts w:ascii="Times New Roman" w:hAnsi="Times New Roman" w:cs="Times New Roman"/>
          <w:sz w:val="24"/>
          <w:szCs w:val="24"/>
          <w:lang w:val="id-ID"/>
        </w:rPr>
        <w:t>t</w:t>
      </w:r>
      <w:r>
        <w:rPr>
          <w:rFonts w:ascii="Times New Roman" w:hAnsi="Times New Roman" w:cs="Times New Roman"/>
          <w:sz w:val="24"/>
          <w:szCs w:val="24"/>
          <w:lang w:val="id-ID"/>
        </w:rPr>
        <w:t>entang Pariwisata.</w:t>
      </w:r>
    </w:p>
    <w:p w:rsidR="002630C1" w:rsidRDefault="00C51252" w:rsidP="001D5743">
      <w:pPr>
        <w:spacing w:line="360" w:lineRule="auto"/>
        <w:jc w:val="both"/>
        <w:rPr>
          <w:rFonts w:ascii="Times New Roman" w:hAnsi="Times New Roman" w:cs="Times New Roman"/>
          <w:i/>
          <w:sz w:val="24"/>
          <w:szCs w:val="24"/>
          <w:lang w:val="id-ID"/>
        </w:rPr>
      </w:pPr>
      <w:r>
        <w:rPr>
          <w:rFonts w:ascii="Times New Roman" w:hAnsi="Times New Roman" w:cs="Times New Roman"/>
          <w:sz w:val="24"/>
          <w:szCs w:val="24"/>
          <w:lang w:val="id-ID"/>
        </w:rPr>
        <w:t>Wijaya,</w:t>
      </w:r>
      <w:r w:rsidR="00F216EB">
        <w:rPr>
          <w:rFonts w:ascii="Times New Roman" w:hAnsi="Times New Roman" w:cs="Times New Roman"/>
          <w:sz w:val="24"/>
          <w:szCs w:val="24"/>
          <w:lang w:val="id-ID"/>
        </w:rPr>
        <w:t xml:space="preserve"> Waluyu, dan Setyorini. (2012</w:t>
      </w:r>
      <w:r w:rsidR="00355685">
        <w:rPr>
          <w:rFonts w:ascii="Times New Roman" w:hAnsi="Times New Roman" w:cs="Times New Roman"/>
          <w:sz w:val="24"/>
          <w:szCs w:val="24"/>
          <w:lang w:val="id-ID"/>
        </w:rPr>
        <w:t xml:space="preserve">), </w:t>
      </w:r>
      <w:r w:rsidR="00355685">
        <w:rPr>
          <w:rFonts w:ascii="Times New Roman" w:hAnsi="Times New Roman" w:cs="Times New Roman"/>
          <w:i/>
          <w:sz w:val="24"/>
          <w:szCs w:val="24"/>
          <w:lang w:val="id-ID"/>
        </w:rPr>
        <w:t>Pengaruh Program Marketing Public</w:t>
      </w:r>
    </w:p>
    <w:p w:rsidR="00355685" w:rsidRPr="00BF2366" w:rsidRDefault="00355685" w:rsidP="000F5988">
      <w:pPr>
        <w:spacing w:line="360" w:lineRule="auto"/>
        <w:ind w:left="810"/>
        <w:jc w:val="both"/>
        <w:rPr>
          <w:rFonts w:ascii="Times New Roman" w:hAnsi="Times New Roman" w:cs="Times New Roman"/>
          <w:i/>
          <w:sz w:val="24"/>
          <w:szCs w:val="24"/>
          <w:lang w:val="id-ID"/>
        </w:rPr>
      </w:pPr>
      <w:r>
        <w:rPr>
          <w:rFonts w:ascii="Times New Roman" w:hAnsi="Times New Roman" w:cs="Times New Roman"/>
          <w:i/>
          <w:sz w:val="24"/>
          <w:szCs w:val="24"/>
          <w:lang w:val="id-ID"/>
        </w:rPr>
        <w:t>Relations terhadap Keputusan Berkunjung di Pantai Pangandaran.</w:t>
      </w:r>
      <w:r w:rsidR="006D4BB3">
        <w:rPr>
          <w:rFonts w:ascii="Times New Roman" w:hAnsi="Times New Roman" w:cs="Times New Roman"/>
          <w:i/>
          <w:sz w:val="24"/>
          <w:szCs w:val="24"/>
          <w:lang w:val="id-ID"/>
        </w:rPr>
        <w:t xml:space="preserve"> </w:t>
      </w:r>
      <w:r>
        <w:rPr>
          <w:rFonts w:ascii="Times New Roman" w:hAnsi="Times New Roman" w:cs="Times New Roman"/>
          <w:sz w:val="24"/>
          <w:szCs w:val="24"/>
          <w:lang w:val="id-ID"/>
        </w:rPr>
        <w:t xml:space="preserve">Jurnal </w:t>
      </w:r>
      <w:r>
        <w:rPr>
          <w:rFonts w:ascii="Times New Roman" w:hAnsi="Times New Roman" w:cs="Times New Roman"/>
          <w:i/>
          <w:sz w:val="24"/>
          <w:szCs w:val="24"/>
          <w:lang w:val="id-ID"/>
        </w:rPr>
        <w:t xml:space="preserve">Tourism and Hospitality Essentials, </w:t>
      </w:r>
      <w:r>
        <w:rPr>
          <w:rFonts w:ascii="Times New Roman" w:hAnsi="Times New Roman" w:cs="Times New Roman"/>
          <w:sz w:val="24"/>
          <w:szCs w:val="24"/>
          <w:lang w:val="id-ID"/>
        </w:rPr>
        <w:t>Vol.11 No.</w:t>
      </w:r>
      <w:r w:rsidR="00F216EB">
        <w:rPr>
          <w:rFonts w:ascii="Times New Roman" w:hAnsi="Times New Roman" w:cs="Times New Roman"/>
          <w:sz w:val="24"/>
          <w:szCs w:val="24"/>
          <w:lang w:val="id-ID"/>
        </w:rPr>
        <w:t>2, hlm 299-311.</w:t>
      </w:r>
    </w:p>
    <w:p w:rsidR="00554466" w:rsidRPr="005A3F19" w:rsidRDefault="00554466" w:rsidP="005A3F19">
      <w:pPr>
        <w:spacing w:line="360" w:lineRule="auto"/>
        <w:jc w:val="both"/>
        <w:rPr>
          <w:rFonts w:ascii="Times New Roman" w:hAnsi="Times New Roman" w:cs="Times New Roman"/>
          <w:color w:val="000000" w:themeColor="text1"/>
          <w:sz w:val="24"/>
          <w:szCs w:val="24"/>
          <w:lang w:val="id-ID"/>
        </w:rPr>
      </w:pPr>
    </w:p>
    <w:sectPr w:rsidR="00554466" w:rsidRPr="005A3F19" w:rsidSect="003C6A0E">
      <w:footerReference w:type="default" r:id="rId8"/>
      <w:footerReference w:type="first" r:id="rId9"/>
      <w:pgSz w:w="11907" w:h="16839" w:code="9"/>
      <w:pgMar w:top="1701" w:right="1701" w:bottom="1701" w:left="2268" w:header="720" w:footer="720" w:gutter="0"/>
      <w:pgNumType w:start="96"/>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29BC" w:rsidRDefault="003429BC" w:rsidP="001830A4">
      <w:pPr>
        <w:spacing w:after="0" w:line="240" w:lineRule="auto"/>
      </w:pPr>
      <w:r>
        <w:separator/>
      </w:r>
    </w:p>
  </w:endnote>
  <w:endnote w:type="continuationSeparator" w:id="0">
    <w:p w:rsidR="003429BC" w:rsidRDefault="003429BC" w:rsidP="001830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8306447"/>
      <w:docPartObj>
        <w:docPartGallery w:val="Page Numbers (Bottom of Page)"/>
        <w:docPartUnique/>
      </w:docPartObj>
    </w:sdtPr>
    <w:sdtEndPr>
      <w:rPr>
        <w:noProof/>
      </w:rPr>
    </w:sdtEndPr>
    <w:sdtContent>
      <w:p w:rsidR="00C44F0E" w:rsidRDefault="002A62BF">
        <w:pPr>
          <w:pStyle w:val="Footer"/>
          <w:jc w:val="right"/>
        </w:pPr>
        <w:r>
          <w:fldChar w:fldCharType="begin"/>
        </w:r>
        <w:r w:rsidR="00C44F0E">
          <w:instrText xml:space="preserve"> PAGE   \* MERGEFORMAT </w:instrText>
        </w:r>
        <w:r>
          <w:fldChar w:fldCharType="separate"/>
        </w:r>
        <w:r w:rsidR="00627041">
          <w:rPr>
            <w:noProof/>
          </w:rPr>
          <w:t>97</w:t>
        </w:r>
        <w:r>
          <w:rPr>
            <w:noProof/>
          </w:rPr>
          <w:fldChar w:fldCharType="end"/>
        </w:r>
      </w:p>
    </w:sdtContent>
  </w:sdt>
  <w:p w:rsidR="00C44F0E" w:rsidRDefault="00C44F0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9149371"/>
      <w:docPartObj>
        <w:docPartGallery w:val="Page Numbers (Bottom of Page)"/>
        <w:docPartUnique/>
      </w:docPartObj>
    </w:sdtPr>
    <w:sdtEndPr>
      <w:rPr>
        <w:noProof/>
      </w:rPr>
    </w:sdtEndPr>
    <w:sdtContent>
      <w:p w:rsidR="002630C1" w:rsidRDefault="003C6A0E">
        <w:pPr>
          <w:pStyle w:val="Footer"/>
          <w:jc w:val="right"/>
        </w:pPr>
        <w:r>
          <w:rPr>
            <w:lang w:val="id-ID"/>
          </w:rPr>
          <w:t>96</w:t>
        </w:r>
      </w:p>
    </w:sdtContent>
  </w:sdt>
  <w:p w:rsidR="00C44F0E" w:rsidRPr="00C44F0E" w:rsidRDefault="00C44F0E" w:rsidP="002630C1">
    <w:pPr>
      <w:pStyle w:val="Footer"/>
      <w:jc w:val="center"/>
      <w:rPr>
        <w:lang w:val="id-ID"/>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29BC" w:rsidRDefault="003429BC" w:rsidP="001830A4">
      <w:pPr>
        <w:spacing w:after="0" w:line="240" w:lineRule="auto"/>
      </w:pPr>
      <w:r>
        <w:separator/>
      </w:r>
    </w:p>
  </w:footnote>
  <w:footnote w:type="continuationSeparator" w:id="0">
    <w:p w:rsidR="003429BC" w:rsidRDefault="003429BC" w:rsidP="001830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B575D6"/>
    <w:multiLevelType w:val="hybridMultilevel"/>
    <w:tmpl w:val="AFBA29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79E21805"/>
    <w:multiLevelType w:val="hybridMultilevel"/>
    <w:tmpl w:val="7A208D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830A4"/>
    <w:rsid w:val="000445AE"/>
    <w:rsid w:val="000448CA"/>
    <w:rsid w:val="000E5E13"/>
    <w:rsid w:val="000F5988"/>
    <w:rsid w:val="00107380"/>
    <w:rsid w:val="001270F6"/>
    <w:rsid w:val="001553EB"/>
    <w:rsid w:val="001830A4"/>
    <w:rsid w:val="001D5743"/>
    <w:rsid w:val="0025542D"/>
    <w:rsid w:val="002630C1"/>
    <w:rsid w:val="00290BC8"/>
    <w:rsid w:val="0029109D"/>
    <w:rsid w:val="00292688"/>
    <w:rsid w:val="002A566B"/>
    <w:rsid w:val="002A62BF"/>
    <w:rsid w:val="002F3D6B"/>
    <w:rsid w:val="00333A27"/>
    <w:rsid w:val="003429BC"/>
    <w:rsid w:val="00355685"/>
    <w:rsid w:val="003C6A0E"/>
    <w:rsid w:val="00410BEA"/>
    <w:rsid w:val="004150EC"/>
    <w:rsid w:val="00456585"/>
    <w:rsid w:val="004B1FBE"/>
    <w:rsid w:val="004D0E3A"/>
    <w:rsid w:val="00500E67"/>
    <w:rsid w:val="00554466"/>
    <w:rsid w:val="005A3F19"/>
    <w:rsid w:val="005B571F"/>
    <w:rsid w:val="006239C9"/>
    <w:rsid w:val="00627041"/>
    <w:rsid w:val="00630667"/>
    <w:rsid w:val="00635255"/>
    <w:rsid w:val="0064216C"/>
    <w:rsid w:val="00647B37"/>
    <w:rsid w:val="006D4BB3"/>
    <w:rsid w:val="006F1F87"/>
    <w:rsid w:val="00706525"/>
    <w:rsid w:val="007554AA"/>
    <w:rsid w:val="007C7A4A"/>
    <w:rsid w:val="00891E07"/>
    <w:rsid w:val="008A0561"/>
    <w:rsid w:val="00932034"/>
    <w:rsid w:val="0095180B"/>
    <w:rsid w:val="009D33E2"/>
    <w:rsid w:val="00A10445"/>
    <w:rsid w:val="00A14037"/>
    <w:rsid w:val="00A47376"/>
    <w:rsid w:val="00A93CFD"/>
    <w:rsid w:val="00AA6102"/>
    <w:rsid w:val="00AD70F9"/>
    <w:rsid w:val="00B06499"/>
    <w:rsid w:val="00B54E07"/>
    <w:rsid w:val="00BF2366"/>
    <w:rsid w:val="00BF7F92"/>
    <w:rsid w:val="00C44F0E"/>
    <w:rsid w:val="00C51252"/>
    <w:rsid w:val="00C665C4"/>
    <w:rsid w:val="00CA3E60"/>
    <w:rsid w:val="00D04281"/>
    <w:rsid w:val="00D15BCC"/>
    <w:rsid w:val="00D65889"/>
    <w:rsid w:val="00D73C1A"/>
    <w:rsid w:val="00D857CD"/>
    <w:rsid w:val="00DD6724"/>
    <w:rsid w:val="00DD79E6"/>
    <w:rsid w:val="00E06811"/>
    <w:rsid w:val="00E27379"/>
    <w:rsid w:val="00E57347"/>
    <w:rsid w:val="00E85468"/>
    <w:rsid w:val="00E93462"/>
    <w:rsid w:val="00F216EB"/>
    <w:rsid w:val="00F5673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B729387-87DB-4241-ABF8-B12DDDCCB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403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30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30A4"/>
  </w:style>
  <w:style w:type="paragraph" w:styleId="Footer">
    <w:name w:val="footer"/>
    <w:basedOn w:val="Normal"/>
    <w:link w:val="FooterChar"/>
    <w:uiPriority w:val="99"/>
    <w:unhideWhenUsed/>
    <w:rsid w:val="001830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30A4"/>
  </w:style>
  <w:style w:type="paragraph" w:styleId="ListParagraph">
    <w:name w:val="List Paragraph"/>
    <w:basedOn w:val="Normal"/>
    <w:uiPriority w:val="34"/>
    <w:qFormat/>
    <w:rsid w:val="00647B37"/>
    <w:pPr>
      <w:ind w:left="720"/>
      <w:contextualSpacing/>
    </w:pPr>
  </w:style>
  <w:style w:type="character" w:styleId="Hyperlink">
    <w:name w:val="Hyperlink"/>
    <w:basedOn w:val="DefaultParagraphFont"/>
    <w:uiPriority w:val="99"/>
    <w:unhideWhenUsed/>
    <w:rsid w:val="00554466"/>
    <w:rPr>
      <w:color w:val="0563C1" w:themeColor="hyperlink"/>
      <w:u w:val="single"/>
    </w:rPr>
  </w:style>
  <w:style w:type="paragraph" w:styleId="BalloonText">
    <w:name w:val="Balloon Text"/>
    <w:basedOn w:val="Normal"/>
    <w:link w:val="BalloonTextChar"/>
    <w:uiPriority w:val="99"/>
    <w:semiHidden/>
    <w:unhideWhenUsed/>
    <w:rsid w:val="0062704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70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gurustatistik.wordpress.com/2012/05/16/teknik-penarikan-sampe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608</TotalTime>
  <Pages>3</Pages>
  <Words>621</Words>
  <Characters>3545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dc:creator>
  <cp:lastModifiedBy>sahabat</cp:lastModifiedBy>
  <cp:revision>15</cp:revision>
  <cp:lastPrinted>2018-08-23T04:57:00Z</cp:lastPrinted>
  <dcterms:created xsi:type="dcterms:W3CDTF">2018-03-22T06:31:00Z</dcterms:created>
  <dcterms:modified xsi:type="dcterms:W3CDTF">2018-08-23T04:58:00Z</dcterms:modified>
</cp:coreProperties>
</file>